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5DF" w:rsidRPr="00CA7352" w:rsidRDefault="0057224D" w:rsidP="00CA7352">
      <w:pPr>
        <w:rPr>
          <w:rFonts w:cstheme="minorHAnsi"/>
          <w:b/>
          <w:sz w:val="24"/>
          <w:szCs w:val="24"/>
          <w:u w:val="single"/>
        </w:rPr>
      </w:pPr>
      <w:r w:rsidRPr="00CA7352">
        <w:rPr>
          <w:rFonts w:cstheme="minorHAnsi"/>
          <w:b/>
          <w:sz w:val="24"/>
          <w:szCs w:val="24"/>
          <w:u w:val="single"/>
        </w:rPr>
        <w:t>Summary of SRRA Directors and Vacancies – November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2095"/>
        <w:gridCol w:w="4372"/>
      </w:tblGrid>
      <w:tr w:rsidR="00190043" w:rsidRPr="00CA7352" w:rsidTr="00190043">
        <w:tc>
          <w:tcPr>
            <w:tcW w:w="2092" w:type="dxa"/>
          </w:tcPr>
          <w:p w:rsidR="00190043" w:rsidRPr="00CA7352" w:rsidRDefault="00190043" w:rsidP="008D2F1B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A7352">
              <w:rPr>
                <w:rFonts w:cstheme="minorHAnsi"/>
                <w:b/>
                <w:sz w:val="24"/>
                <w:szCs w:val="24"/>
              </w:rPr>
              <w:t>Current Directors</w:t>
            </w:r>
          </w:p>
        </w:tc>
        <w:tc>
          <w:tcPr>
            <w:tcW w:w="2095" w:type="dxa"/>
          </w:tcPr>
          <w:p w:rsidR="00190043" w:rsidRPr="00CA7352" w:rsidRDefault="00190043" w:rsidP="008D2F1B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A7352">
              <w:rPr>
                <w:rFonts w:cstheme="minorHAnsi"/>
                <w:b/>
                <w:sz w:val="24"/>
                <w:szCs w:val="24"/>
              </w:rPr>
              <w:t>Status</w:t>
            </w:r>
          </w:p>
        </w:tc>
        <w:tc>
          <w:tcPr>
            <w:tcW w:w="4372" w:type="dxa"/>
          </w:tcPr>
          <w:p w:rsidR="00190043" w:rsidRPr="00CA7352" w:rsidRDefault="00190043" w:rsidP="008D2F1B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A7352">
              <w:rPr>
                <w:rFonts w:cstheme="minorHAnsi"/>
                <w:b/>
                <w:sz w:val="24"/>
                <w:szCs w:val="24"/>
              </w:rPr>
              <w:t>Note</w:t>
            </w:r>
            <w:r w:rsidR="00894257" w:rsidRPr="00CA7352">
              <w:rPr>
                <w:rFonts w:cstheme="minorHAnsi"/>
                <w:b/>
                <w:sz w:val="24"/>
                <w:szCs w:val="24"/>
              </w:rPr>
              <w:t>s</w:t>
            </w:r>
          </w:p>
        </w:tc>
      </w:tr>
      <w:tr w:rsidR="00190043" w:rsidRPr="00CA7352" w:rsidTr="001E2B71">
        <w:tc>
          <w:tcPr>
            <w:tcW w:w="2092" w:type="dxa"/>
          </w:tcPr>
          <w:p w:rsidR="00190043" w:rsidRPr="00CA7352" w:rsidRDefault="00190043" w:rsidP="001E2B7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A7352">
              <w:rPr>
                <w:rFonts w:cstheme="minorHAnsi"/>
                <w:sz w:val="24"/>
                <w:szCs w:val="24"/>
              </w:rPr>
              <w:t xml:space="preserve">Jack Ground </w:t>
            </w:r>
            <w:r w:rsidRPr="00CA7352">
              <w:rPr>
                <w:rFonts w:cstheme="minorHAnsi"/>
                <w:sz w:val="24"/>
                <w:szCs w:val="24"/>
              </w:rPr>
              <w:br/>
              <w:t>elected 2015</w:t>
            </w:r>
          </w:p>
        </w:tc>
        <w:tc>
          <w:tcPr>
            <w:tcW w:w="2095" w:type="dxa"/>
          </w:tcPr>
          <w:p w:rsidR="00190043" w:rsidRPr="00CA7352" w:rsidRDefault="00190043" w:rsidP="001E2B7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A7352">
              <w:rPr>
                <w:rFonts w:cstheme="minorHAnsi"/>
                <w:sz w:val="24"/>
                <w:szCs w:val="24"/>
              </w:rPr>
              <w:t>Term up in 2018</w:t>
            </w:r>
            <w:r w:rsidRPr="00CA7352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4372" w:type="dxa"/>
          </w:tcPr>
          <w:p w:rsidR="00190043" w:rsidRPr="00CA7352" w:rsidRDefault="00190043" w:rsidP="001E2B7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190043" w:rsidRPr="00CA7352" w:rsidTr="00190043">
        <w:tc>
          <w:tcPr>
            <w:tcW w:w="2092" w:type="dxa"/>
          </w:tcPr>
          <w:p w:rsidR="00190043" w:rsidRPr="00CA7352" w:rsidRDefault="00190043" w:rsidP="008D2F1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A7352">
              <w:rPr>
                <w:rFonts w:cstheme="minorHAnsi"/>
                <w:sz w:val="24"/>
                <w:szCs w:val="24"/>
              </w:rPr>
              <w:t xml:space="preserve">Don Hogarth </w:t>
            </w:r>
            <w:r w:rsidRPr="00CA7352">
              <w:rPr>
                <w:rFonts w:cstheme="minorHAnsi"/>
                <w:sz w:val="24"/>
                <w:szCs w:val="24"/>
              </w:rPr>
              <w:br/>
              <w:t>elected 2015</w:t>
            </w:r>
          </w:p>
        </w:tc>
        <w:tc>
          <w:tcPr>
            <w:tcW w:w="2095" w:type="dxa"/>
          </w:tcPr>
          <w:p w:rsidR="00190043" w:rsidRPr="00CA7352" w:rsidRDefault="00190043" w:rsidP="008D2F1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A7352">
              <w:rPr>
                <w:rFonts w:cstheme="minorHAnsi"/>
                <w:sz w:val="24"/>
                <w:szCs w:val="24"/>
              </w:rPr>
              <w:t>Term up in 2018</w:t>
            </w:r>
          </w:p>
        </w:tc>
        <w:tc>
          <w:tcPr>
            <w:tcW w:w="4372" w:type="dxa"/>
          </w:tcPr>
          <w:p w:rsidR="00190043" w:rsidRPr="00CA7352" w:rsidRDefault="00190043" w:rsidP="008D2F1B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190043" w:rsidRPr="00CA7352" w:rsidTr="00190043">
        <w:tc>
          <w:tcPr>
            <w:tcW w:w="2092" w:type="dxa"/>
          </w:tcPr>
          <w:p w:rsidR="00190043" w:rsidRPr="00CA7352" w:rsidRDefault="00190043" w:rsidP="008D2F1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A7352">
              <w:rPr>
                <w:rFonts w:cstheme="minorHAnsi"/>
                <w:sz w:val="24"/>
                <w:szCs w:val="24"/>
              </w:rPr>
              <w:t xml:space="preserve">Alex Murray </w:t>
            </w:r>
            <w:r w:rsidRPr="00CA7352">
              <w:rPr>
                <w:rFonts w:cstheme="minorHAnsi"/>
                <w:sz w:val="24"/>
                <w:szCs w:val="24"/>
              </w:rPr>
              <w:br/>
              <w:t>elected 2015</w:t>
            </w:r>
          </w:p>
        </w:tc>
        <w:tc>
          <w:tcPr>
            <w:tcW w:w="2095" w:type="dxa"/>
          </w:tcPr>
          <w:p w:rsidR="00190043" w:rsidRPr="00CA7352" w:rsidRDefault="00190043" w:rsidP="008D2F1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A7352">
              <w:rPr>
                <w:rFonts w:cstheme="minorHAnsi"/>
                <w:sz w:val="24"/>
                <w:szCs w:val="24"/>
              </w:rPr>
              <w:t>Term up in 2018</w:t>
            </w:r>
          </w:p>
        </w:tc>
        <w:tc>
          <w:tcPr>
            <w:tcW w:w="4372" w:type="dxa"/>
          </w:tcPr>
          <w:p w:rsidR="00190043" w:rsidRPr="00CA7352" w:rsidRDefault="00190043" w:rsidP="008D2F1B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190043" w:rsidRPr="00CA7352" w:rsidTr="00190043">
        <w:tc>
          <w:tcPr>
            <w:tcW w:w="2092" w:type="dxa"/>
          </w:tcPr>
          <w:p w:rsidR="00190043" w:rsidRPr="00CA7352" w:rsidRDefault="00190043" w:rsidP="008D2F1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A7352">
              <w:rPr>
                <w:rFonts w:cstheme="minorHAnsi"/>
                <w:sz w:val="24"/>
                <w:szCs w:val="24"/>
              </w:rPr>
              <w:t>David Townley elected 2015</w:t>
            </w:r>
          </w:p>
        </w:tc>
        <w:tc>
          <w:tcPr>
            <w:tcW w:w="2095" w:type="dxa"/>
          </w:tcPr>
          <w:p w:rsidR="00190043" w:rsidRPr="00CA7352" w:rsidRDefault="00190043" w:rsidP="008D2F1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A7352">
              <w:rPr>
                <w:rFonts w:cstheme="minorHAnsi"/>
                <w:sz w:val="24"/>
                <w:szCs w:val="24"/>
              </w:rPr>
              <w:t>Term up in 2018</w:t>
            </w:r>
          </w:p>
        </w:tc>
        <w:tc>
          <w:tcPr>
            <w:tcW w:w="4372" w:type="dxa"/>
          </w:tcPr>
          <w:p w:rsidR="00190043" w:rsidRPr="00CA7352" w:rsidRDefault="00190043" w:rsidP="008D2F1B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190043" w:rsidRPr="00CA7352" w:rsidTr="00190043">
        <w:tc>
          <w:tcPr>
            <w:tcW w:w="2092" w:type="dxa"/>
          </w:tcPr>
          <w:p w:rsidR="00190043" w:rsidRPr="00CA7352" w:rsidRDefault="00190043" w:rsidP="008D2F1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A7352">
              <w:rPr>
                <w:rFonts w:cstheme="minorHAnsi"/>
                <w:sz w:val="24"/>
                <w:szCs w:val="24"/>
              </w:rPr>
              <w:t>Trish del Sorbo elected 2016</w:t>
            </w:r>
          </w:p>
        </w:tc>
        <w:tc>
          <w:tcPr>
            <w:tcW w:w="2095" w:type="dxa"/>
          </w:tcPr>
          <w:p w:rsidR="00190043" w:rsidRPr="00CA7352" w:rsidRDefault="00190043" w:rsidP="008D2F1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A7352">
              <w:rPr>
                <w:rFonts w:cstheme="minorHAnsi"/>
                <w:sz w:val="24"/>
                <w:szCs w:val="24"/>
              </w:rPr>
              <w:t>Term up in 2019</w:t>
            </w:r>
          </w:p>
        </w:tc>
        <w:tc>
          <w:tcPr>
            <w:tcW w:w="4372" w:type="dxa"/>
          </w:tcPr>
          <w:p w:rsidR="00190043" w:rsidRPr="00CA7352" w:rsidRDefault="00190043" w:rsidP="008D2F1B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190043" w:rsidRPr="00CA7352" w:rsidTr="00190043">
        <w:tc>
          <w:tcPr>
            <w:tcW w:w="2092" w:type="dxa"/>
            <w:tcBorders>
              <w:bottom w:val="single" w:sz="6" w:space="0" w:color="auto"/>
            </w:tcBorders>
          </w:tcPr>
          <w:p w:rsidR="00190043" w:rsidRPr="00CA7352" w:rsidRDefault="00190043" w:rsidP="008D2F1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A7352">
              <w:rPr>
                <w:rFonts w:cstheme="minorHAnsi"/>
                <w:sz w:val="24"/>
                <w:szCs w:val="24"/>
              </w:rPr>
              <w:t xml:space="preserve">Roman Doroniuk </w:t>
            </w:r>
            <w:r w:rsidRPr="00CA7352">
              <w:rPr>
                <w:rFonts w:cstheme="minorHAnsi"/>
                <w:sz w:val="24"/>
                <w:szCs w:val="24"/>
              </w:rPr>
              <w:br/>
              <w:t>elected 2016</w:t>
            </w:r>
          </w:p>
        </w:tc>
        <w:tc>
          <w:tcPr>
            <w:tcW w:w="2095" w:type="dxa"/>
            <w:tcBorders>
              <w:bottom w:val="single" w:sz="6" w:space="0" w:color="auto"/>
            </w:tcBorders>
          </w:tcPr>
          <w:p w:rsidR="00190043" w:rsidRPr="00CA7352" w:rsidRDefault="00190043" w:rsidP="008D2F1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A7352">
              <w:rPr>
                <w:rFonts w:cstheme="minorHAnsi"/>
                <w:sz w:val="24"/>
                <w:szCs w:val="24"/>
              </w:rPr>
              <w:t>Term up in 2019</w:t>
            </w:r>
          </w:p>
        </w:tc>
        <w:tc>
          <w:tcPr>
            <w:tcW w:w="4372" w:type="dxa"/>
            <w:tcBorders>
              <w:bottom w:val="single" w:sz="6" w:space="0" w:color="auto"/>
            </w:tcBorders>
          </w:tcPr>
          <w:p w:rsidR="00190043" w:rsidRPr="00CA7352" w:rsidRDefault="00190043" w:rsidP="008D2F1B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190043" w:rsidRPr="00CA7352" w:rsidTr="00190043"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90043" w:rsidRPr="00CA7352" w:rsidRDefault="00190043" w:rsidP="008D2F1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A7352">
              <w:rPr>
                <w:rFonts w:cstheme="minorHAnsi"/>
                <w:sz w:val="24"/>
                <w:szCs w:val="24"/>
              </w:rPr>
              <w:t xml:space="preserve">Bill Fleury </w:t>
            </w:r>
            <w:r w:rsidRPr="00CA7352">
              <w:rPr>
                <w:rFonts w:cstheme="minorHAnsi"/>
                <w:sz w:val="24"/>
                <w:szCs w:val="24"/>
              </w:rPr>
              <w:br/>
              <w:t>elected 2016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90043" w:rsidRPr="00CA7352" w:rsidRDefault="00190043" w:rsidP="008D2F1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A7352">
              <w:rPr>
                <w:rFonts w:cstheme="minorHAnsi"/>
                <w:sz w:val="24"/>
                <w:szCs w:val="24"/>
              </w:rPr>
              <w:t>Term up in 2019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90043" w:rsidRPr="00CA7352" w:rsidRDefault="00190043" w:rsidP="008D2F1B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190043" w:rsidRPr="00CA7352" w:rsidTr="00190043">
        <w:tc>
          <w:tcPr>
            <w:tcW w:w="2092" w:type="dxa"/>
            <w:tcBorders>
              <w:top w:val="single" w:sz="4" w:space="0" w:color="auto"/>
            </w:tcBorders>
          </w:tcPr>
          <w:p w:rsidR="00190043" w:rsidRPr="00CA7352" w:rsidRDefault="00190043" w:rsidP="008D2F1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A7352">
              <w:rPr>
                <w:rFonts w:cstheme="minorHAnsi"/>
                <w:sz w:val="24"/>
                <w:szCs w:val="24"/>
              </w:rPr>
              <w:t xml:space="preserve">Chris Allen </w:t>
            </w:r>
            <w:r w:rsidRPr="00CA7352">
              <w:rPr>
                <w:rFonts w:cstheme="minorHAnsi"/>
                <w:sz w:val="24"/>
                <w:szCs w:val="24"/>
              </w:rPr>
              <w:br/>
              <w:t>elected 2015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190043" w:rsidRPr="00CA7352" w:rsidRDefault="00190043" w:rsidP="0017489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A7352">
              <w:rPr>
                <w:rFonts w:cstheme="minorHAnsi"/>
                <w:sz w:val="24"/>
                <w:szCs w:val="24"/>
              </w:rPr>
              <w:t xml:space="preserve">(Resigning) </w:t>
            </w:r>
            <w:r w:rsidRPr="00CA7352">
              <w:rPr>
                <w:rFonts w:cstheme="minorHAnsi"/>
                <w:sz w:val="24"/>
                <w:szCs w:val="24"/>
              </w:rPr>
              <w:br/>
              <w:t>Term up now (2017)</w:t>
            </w:r>
          </w:p>
        </w:tc>
        <w:tc>
          <w:tcPr>
            <w:tcW w:w="4372" w:type="dxa"/>
            <w:tcBorders>
              <w:top w:val="single" w:sz="4" w:space="0" w:color="auto"/>
            </w:tcBorders>
          </w:tcPr>
          <w:p w:rsidR="00190043" w:rsidRPr="00CA7352" w:rsidRDefault="00190043" w:rsidP="008D2F1B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190043" w:rsidRPr="00CA7352" w:rsidTr="00190043">
        <w:tc>
          <w:tcPr>
            <w:tcW w:w="2092" w:type="dxa"/>
          </w:tcPr>
          <w:p w:rsidR="00190043" w:rsidRPr="00CA7352" w:rsidRDefault="00190043" w:rsidP="008D2F1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A7352">
              <w:rPr>
                <w:rFonts w:cstheme="minorHAnsi"/>
                <w:sz w:val="24"/>
                <w:szCs w:val="24"/>
              </w:rPr>
              <w:t xml:space="preserve">Jackie Allen </w:t>
            </w:r>
            <w:r w:rsidRPr="00CA7352">
              <w:rPr>
                <w:rFonts w:cstheme="minorHAnsi"/>
                <w:sz w:val="24"/>
                <w:szCs w:val="24"/>
              </w:rPr>
              <w:br/>
              <w:t>elected 2014</w:t>
            </w:r>
          </w:p>
        </w:tc>
        <w:tc>
          <w:tcPr>
            <w:tcW w:w="2095" w:type="dxa"/>
          </w:tcPr>
          <w:p w:rsidR="00190043" w:rsidRPr="00CA7352" w:rsidRDefault="00C53459" w:rsidP="008D2F1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A7352">
              <w:rPr>
                <w:rFonts w:cstheme="minorHAnsi"/>
                <w:sz w:val="24"/>
                <w:szCs w:val="24"/>
              </w:rPr>
              <w:t xml:space="preserve">(Resigning) </w:t>
            </w:r>
            <w:r w:rsidRPr="00CA7352">
              <w:rPr>
                <w:rFonts w:cstheme="minorHAnsi"/>
                <w:sz w:val="24"/>
                <w:szCs w:val="24"/>
              </w:rPr>
              <w:br/>
              <w:t>Term up now (2017)</w:t>
            </w:r>
          </w:p>
        </w:tc>
        <w:tc>
          <w:tcPr>
            <w:tcW w:w="4372" w:type="dxa"/>
          </w:tcPr>
          <w:p w:rsidR="00190043" w:rsidRPr="00CA7352" w:rsidRDefault="00190043" w:rsidP="008D2F1B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57224D" w:rsidRPr="00CA7352" w:rsidTr="001E2B71">
        <w:tc>
          <w:tcPr>
            <w:tcW w:w="2092" w:type="dxa"/>
          </w:tcPr>
          <w:p w:rsidR="0057224D" w:rsidRPr="00CA7352" w:rsidRDefault="0057224D" w:rsidP="001E2B7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A7352">
              <w:rPr>
                <w:rFonts w:cstheme="minorHAnsi"/>
                <w:sz w:val="24"/>
                <w:szCs w:val="24"/>
              </w:rPr>
              <w:t>Shane Crompton elected 2017</w:t>
            </w:r>
          </w:p>
        </w:tc>
        <w:tc>
          <w:tcPr>
            <w:tcW w:w="2095" w:type="dxa"/>
          </w:tcPr>
          <w:p w:rsidR="0057224D" w:rsidRPr="00CA7352" w:rsidRDefault="00B2652C" w:rsidP="001E2B7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A7352">
              <w:rPr>
                <w:rFonts w:cstheme="minorHAnsi"/>
                <w:sz w:val="24"/>
                <w:szCs w:val="24"/>
              </w:rPr>
              <w:t xml:space="preserve">(Nominated) </w:t>
            </w:r>
            <w:r w:rsidRPr="00CA7352">
              <w:rPr>
                <w:rFonts w:cstheme="minorHAnsi"/>
                <w:sz w:val="24"/>
                <w:szCs w:val="24"/>
              </w:rPr>
              <w:br/>
              <w:t>Term up now (2017)</w:t>
            </w:r>
          </w:p>
        </w:tc>
        <w:tc>
          <w:tcPr>
            <w:tcW w:w="4372" w:type="dxa"/>
          </w:tcPr>
          <w:p w:rsidR="0057224D" w:rsidRPr="00CA7352" w:rsidRDefault="0057224D" w:rsidP="008A25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A7352">
              <w:rPr>
                <w:rFonts w:cstheme="minorHAnsi"/>
                <w:sz w:val="24"/>
                <w:szCs w:val="24"/>
              </w:rPr>
              <w:t>Shane was appointed to the Board on September 11, 2017, taking a vacancy for a director</w:t>
            </w:r>
            <w:r w:rsidR="008A251D" w:rsidRPr="00CA7352">
              <w:rPr>
                <w:rFonts w:cstheme="minorHAnsi"/>
                <w:sz w:val="24"/>
                <w:szCs w:val="24"/>
              </w:rPr>
              <w:t>’s term that expires this year (see below).</w:t>
            </w:r>
            <w:r w:rsidRPr="00CA735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90043" w:rsidRPr="00CA7352" w:rsidTr="00190043">
        <w:tc>
          <w:tcPr>
            <w:tcW w:w="2092" w:type="dxa"/>
          </w:tcPr>
          <w:p w:rsidR="00190043" w:rsidRPr="00CA7352" w:rsidRDefault="00190043" w:rsidP="008D2F1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A7352">
              <w:rPr>
                <w:rFonts w:cstheme="minorHAnsi"/>
                <w:sz w:val="24"/>
                <w:szCs w:val="24"/>
              </w:rPr>
              <w:t xml:space="preserve">David Moore </w:t>
            </w:r>
            <w:r w:rsidRPr="00CA7352">
              <w:rPr>
                <w:rFonts w:cstheme="minorHAnsi"/>
                <w:sz w:val="24"/>
                <w:szCs w:val="24"/>
              </w:rPr>
              <w:br/>
              <w:t>elected 2014</w:t>
            </w:r>
          </w:p>
        </w:tc>
        <w:tc>
          <w:tcPr>
            <w:tcW w:w="2095" w:type="dxa"/>
          </w:tcPr>
          <w:p w:rsidR="00190043" w:rsidRPr="00CA7352" w:rsidRDefault="00C53459" w:rsidP="008D2F1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A7352">
              <w:rPr>
                <w:rFonts w:cstheme="minorHAnsi"/>
                <w:sz w:val="24"/>
                <w:szCs w:val="24"/>
              </w:rPr>
              <w:t xml:space="preserve">(Resigning) </w:t>
            </w:r>
            <w:r w:rsidRPr="00CA7352">
              <w:rPr>
                <w:rFonts w:cstheme="minorHAnsi"/>
                <w:sz w:val="24"/>
                <w:szCs w:val="24"/>
              </w:rPr>
              <w:br/>
              <w:t>Term up now (2017)</w:t>
            </w:r>
          </w:p>
        </w:tc>
        <w:tc>
          <w:tcPr>
            <w:tcW w:w="4372" w:type="dxa"/>
          </w:tcPr>
          <w:p w:rsidR="00190043" w:rsidRPr="00CA7352" w:rsidRDefault="00190043" w:rsidP="008D2F1B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142505" w:rsidRPr="00CA7352" w:rsidTr="00190043">
        <w:tc>
          <w:tcPr>
            <w:tcW w:w="2092" w:type="dxa"/>
          </w:tcPr>
          <w:p w:rsidR="00142505" w:rsidRPr="00CA7352" w:rsidRDefault="00142505" w:rsidP="008D2F1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A7352">
              <w:rPr>
                <w:rFonts w:cstheme="minorHAnsi"/>
                <w:sz w:val="24"/>
                <w:szCs w:val="24"/>
              </w:rPr>
              <w:t>Vacant</w:t>
            </w:r>
          </w:p>
        </w:tc>
        <w:tc>
          <w:tcPr>
            <w:tcW w:w="2095" w:type="dxa"/>
          </w:tcPr>
          <w:p w:rsidR="00142505" w:rsidRPr="00CA7352" w:rsidRDefault="00B2652C" w:rsidP="008D2F1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A7352">
              <w:rPr>
                <w:rFonts w:cstheme="minorHAnsi"/>
                <w:sz w:val="24"/>
                <w:szCs w:val="24"/>
              </w:rPr>
              <w:t>Term up in 2019</w:t>
            </w:r>
          </w:p>
        </w:tc>
        <w:tc>
          <w:tcPr>
            <w:tcW w:w="4372" w:type="dxa"/>
          </w:tcPr>
          <w:p w:rsidR="00142505" w:rsidRPr="00CA7352" w:rsidRDefault="00142505" w:rsidP="008D2F1B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:rsidR="008D2F1B" w:rsidRPr="00CA7352" w:rsidRDefault="008D2F1B" w:rsidP="00CA7352">
      <w:pPr>
        <w:spacing w:after="0" w:line="240" w:lineRule="auto"/>
        <w:rPr>
          <w:sz w:val="24"/>
          <w:szCs w:val="24"/>
        </w:rPr>
      </w:pPr>
    </w:p>
    <w:p w:rsidR="00190043" w:rsidRPr="00CA7352" w:rsidRDefault="00190043" w:rsidP="00CA7352">
      <w:pPr>
        <w:spacing w:after="0" w:line="240" w:lineRule="auto"/>
        <w:rPr>
          <w:b/>
          <w:sz w:val="24"/>
          <w:szCs w:val="24"/>
        </w:rPr>
      </w:pPr>
      <w:r w:rsidRPr="00CA7352">
        <w:rPr>
          <w:b/>
          <w:sz w:val="24"/>
          <w:szCs w:val="24"/>
        </w:rPr>
        <w:t>Previous Retirements</w:t>
      </w:r>
    </w:p>
    <w:p w:rsidR="00190043" w:rsidRPr="00CA7352" w:rsidRDefault="00190043" w:rsidP="00CA7352">
      <w:pPr>
        <w:spacing w:after="0" w:line="240" w:lineRule="auto"/>
        <w:rPr>
          <w:sz w:val="24"/>
          <w:szCs w:val="24"/>
        </w:rPr>
      </w:pPr>
    </w:p>
    <w:p w:rsidR="00190043" w:rsidRPr="00CA7352" w:rsidRDefault="00190043" w:rsidP="00CA7352">
      <w:pPr>
        <w:spacing w:after="0" w:line="240" w:lineRule="auto"/>
        <w:rPr>
          <w:sz w:val="24"/>
          <w:szCs w:val="24"/>
        </w:rPr>
      </w:pPr>
      <w:r w:rsidRPr="00CA7352">
        <w:rPr>
          <w:sz w:val="24"/>
          <w:szCs w:val="24"/>
        </w:rPr>
        <w:t xml:space="preserve">Two former Directors, Peter Schneiders and Kathleen Hanly, retired part-way through their terms. </w:t>
      </w:r>
      <w:r w:rsidR="0057224D" w:rsidRPr="00CA7352">
        <w:rPr>
          <w:sz w:val="24"/>
          <w:szCs w:val="24"/>
        </w:rPr>
        <w:t xml:space="preserve">The </w:t>
      </w:r>
      <w:r w:rsidR="00CA7352">
        <w:rPr>
          <w:sz w:val="24"/>
          <w:szCs w:val="24"/>
        </w:rPr>
        <w:t>directorship</w:t>
      </w:r>
      <w:r w:rsidR="0057224D" w:rsidRPr="00CA7352">
        <w:rPr>
          <w:sz w:val="24"/>
          <w:szCs w:val="24"/>
        </w:rPr>
        <w:t xml:space="preserve"> </w:t>
      </w:r>
      <w:r w:rsidR="00CA7352">
        <w:rPr>
          <w:sz w:val="24"/>
          <w:szCs w:val="24"/>
        </w:rPr>
        <w:t xml:space="preserve">position </w:t>
      </w:r>
      <w:r w:rsidR="0057224D" w:rsidRPr="00CA7352">
        <w:rPr>
          <w:sz w:val="24"/>
          <w:szCs w:val="24"/>
        </w:rPr>
        <w:t>previously occupied by Kathleen Hanly and now by Shane Crompton,</w:t>
      </w:r>
      <w:r w:rsidRPr="00CA7352">
        <w:rPr>
          <w:sz w:val="24"/>
          <w:szCs w:val="24"/>
        </w:rPr>
        <w:t xml:space="preserve"> expires now (2017)</w:t>
      </w:r>
      <w:r w:rsidR="0057224D" w:rsidRPr="00CA7352">
        <w:rPr>
          <w:sz w:val="24"/>
          <w:szCs w:val="24"/>
        </w:rPr>
        <w:t xml:space="preserve">. </w:t>
      </w:r>
      <w:r w:rsidR="009C0CAD" w:rsidRPr="00CA7352">
        <w:rPr>
          <w:sz w:val="24"/>
          <w:szCs w:val="24"/>
        </w:rPr>
        <w:t xml:space="preserve">The </w:t>
      </w:r>
      <w:r w:rsidR="00CA7352">
        <w:rPr>
          <w:sz w:val="24"/>
          <w:szCs w:val="24"/>
        </w:rPr>
        <w:t>directorship</w:t>
      </w:r>
      <w:r w:rsidR="00CA7352" w:rsidRPr="00CA7352">
        <w:rPr>
          <w:sz w:val="24"/>
          <w:szCs w:val="24"/>
        </w:rPr>
        <w:t xml:space="preserve"> </w:t>
      </w:r>
      <w:r w:rsidR="00CA7352">
        <w:rPr>
          <w:sz w:val="24"/>
          <w:szCs w:val="24"/>
        </w:rPr>
        <w:t>position</w:t>
      </w:r>
      <w:r w:rsidR="009C0CAD" w:rsidRPr="00CA7352">
        <w:rPr>
          <w:sz w:val="24"/>
          <w:szCs w:val="24"/>
        </w:rPr>
        <w:t xml:space="preserve"> previously occupied by </w:t>
      </w:r>
      <w:r w:rsidRPr="00CA7352">
        <w:rPr>
          <w:sz w:val="24"/>
          <w:szCs w:val="24"/>
        </w:rPr>
        <w:t xml:space="preserve">Peter Schneiders, which is currently vacant, expires in 2019. </w:t>
      </w:r>
    </w:p>
    <w:p w:rsidR="0057224D" w:rsidRPr="00CA7352" w:rsidRDefault="0057224D" w:rsidP="00CA7352">
      <w:pPr>
        <w:spacing w:after="0" w:line="240" w:lineRule="auto"/>
        <w:rPr>
          <w:sz w:val="24"/>
          <w:szCs w:val="24"/>
        </w:rPr>
      </w:pPr>
    </w:p>
    <w:p w:rsidR="0057224D" w:rsidRPr="00CA7352" w:rsidRDefault="0057224D" w:rsidP="00CA7352">
      <w:pPr>
        <w:spacing w:after="0" w:line="240" w:lineRule="auto"/>
        <w:rPr>
          <w:b/>
          <w:sz w:val="24"/>
          <w:szCs w:val="24"/>
        </w:rPr>
      </w:pPr>
      <w:r w:rsidRPr="00CA7352">
        <w:rPr>
          <w:b/>
          <w:sz w:val="24"/>
          <w:szCs w:val="24"/>
        </w:rPr>
        <w:t>Vacancies</w:t>
      </w:r>
    </w:p>
    <w:p w:rsidR="0057224D" w:rsidRPr="00CA7352" w:rsidRDefault="0057224D" w:rsidP="00CA7352">
      <w:pPr>
        <w:spacing w:after="0" w:line="240" w:lineRule="auto"/>
        <w:rPr>
          <w:sz w:val="24"/>
          <w:szCs w:val="24"/>
        </w:rPr>
      </w:pPr>
    </w:p>
    <w:p w:rsidR="0057224D" w:rsidRPr="00CA7352" w:rsidRDefault="0057224D" w:rsidP="00CA7352">
      <w:pPr>
        <w:spacing w:after="0" w:line="240" w:lineRule="auto"/>
        <w:rPr>
          <w:sz w:val="24"/>
          <w:szCs w:val="24"/>
        </w:rPr>
      </w:pPr>
      <w:r w:rsidRPr="00CA7352">
        <w:rPr>
          <w:sz w:val="24"/>
          <w:szCs w:val="24"/>
        </w:rPr>
        <w:t xml:space="preserve">Currently, there are five vacancies on the Board: four </w:t>
      </w:r>
      <w:r w:rsidR="00CA7352">
        <w:rPr>
          <w:sz w:val="24"/>
          <w:szCs w:val="24"/>
        </w:rPr>
        <w:t>created by the expiry of</w:t>
      </w:r>
      <w:r w:rsidRPr="00CA7352">
        <w:rPr>
          <w:sz w:val="24"/>
          <w:szCs w:val="24"/>
        </w:rPr>
        <w:t xml:space="preserve"> terms th</w:t>
      </w:r>
      <w:r w:rsidR="00CA7352">
        <w:rPr>
          <w:sz w:val="24"/>
          <w:szCs w:val="24"/>
        </w:rPr>
        <w:t>is year</w:t>
      </w:r>
      <w:bookmarkStart w:id="0" w:name="_GoBack"/>
      <w:bookmarkEnd w:id="0"/>
      <w:r w:rsidRPr="00CA7352">
        <w:rPr>
          <w:sz w:val="24"/>
          <w:szCs w:val="24"/>
        </w:rPr>
        <w:t>, and one unfilled vacancy for a term that ends in 2019.</w:t>
      </w:r>
    </w:p>
    <w:sectPr w:rsidR="0057224D" w:rsidRPr="00CA7352" w:rsidSect="000D6950">
      <w:pgSz w:w="12240" w:h="15840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CBA"/>
    <w:multiLevelType w:val="hybridMultilevel"/>
    <w:tmpl w:val="80D631BE"/>
    <w:lvl w:ilvl="0" w:tplc="A9C8073C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pStyle w:val="ParaNumLevel2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470A97"/>
    <w:multiLevelType w:val="hybridMultilevel"/>
    <w:tmpl w:val="09EE334C"/>
    <w:lvl w:ilvl="0" w:tplc="35463344">
      <w:start w:val="1"/>
      <w:numFmt w:val="decimal"/>
      <w:lvlText w:val="(%1)"/>
      <w:lvlJc w:val="left"/>
      <w:pPr>
        <w:ind w:left="176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83" w:hanging="360"/>
      </w:pPr>
    </w:lvl>
    <w:lvl w:ilvl="2" w:tplc="1009001B" w:tentative="1">
      <w:start w:val="1"/>
      <w:numFmt w:val="lowerRoman"/>
      <w:lvlText w:val="%3."/>
      <w:lvlJc w:val="right"/>
      <w:pPr>
        <w:ind w:left="3203" w:hanging="180"/>
      </w:pPr>
    </w:lvl>
    <w:lvl w:ilvl="3" w:tplc="1009000F" w:tentative="1">
      <w:start w:val="1"/>
      <w:numFmt w:val="decimal"/>
      <w:lvlText w:val="%4."/>
      <w:lvlJc w:val="left"/>
      <w:pPr>
        <w:ind w:left="3923" w:hanging="360"/>
      </w:pPr>
    </w:lvl>
    <w:lvl w:ilvl="4" w:tplc="10090019" w:tentative="1">
      <w:start w:val="1"/>
      <w:numFmt w:val="lowerLetter"/>
      <w:lvlText w:val="%5."/>
      <w:lvlJc w:val="left"/>
      <w:pPr>
        <w:ind w:left="4643" w:hanging="360"/>
      </w:pPr>
    </w:lvl>
    <w:lvl w:ilvl="5" w:tplc="1009001B" w:tentative="1">
      <w:start w:val="1"/>
      <w:numFmt w:val="lowerRoman"/>
      <w:lvlText w:val="%6."/>
      <w:lvlJc w:val="right"/>
      <w:pPr>
        <w:ind w:left="5363" w:hanging="180"/>
      </w:pPr>
    </w:lvl>
    <w:lvl w:ilvl="6" w:tplc="1009000F" w:tentative="1">
      <w:start w:val="1"/>
      <w:numFmt w:val="decimal"/>
      <w:lvlText w:val="%7."/>
      <w:lvlJc w:val="left"/>
      <w:pPr>
        <w:ind w:left="6083" w:hanging="360"/>
      </w:pPr>
    </w:lvl>
    <w:lvl w:ilvl="7" w:tplc="10090019" w:tentative="1">
      <w:start w:val="1"/>
      <w:numFmt w:val="lowerLetter"/>
      <w:lvlText w:val="%8."/>
      <w:lvlJc w:val="left"/>
      <w:pPr>
        <w:ind w:left="6803" w:hanging="360"/>
      </w:pPr>
    </w:lvl>
    <w:lvl w:ilvl="8" w:tplc="100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2" w15:restartNumberingAfterBreak="0">
    <w:nsid w:val="136112EF"/>
    <w:multiLevelType w:val="hybridMultilevel"/>
    <w:tmpl w:val="10A4A40A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BCE0725"/>
    <w:multiLevelType w:val="hybridMultilevel"/>
    <w:tmpl w:val="D92E5AE6"/>
    <w:lvl w:ilvl="0" w:tplc="9606CC34">
      <w:start w:val="1"/>
      <w:numFmt w:val="decimal"/>
      <w:pStyle w:val="ParaNumLevel1"/>
      <w:lvlText w:val="%1."/>
      <w:lvlJc w:val="left"/>
      <w:pPr>
        <w:ind w:left="360" w:hanging="360"/>
      </w:pPr>
    </w:lvl>
    <w:lvl w:ilvl="1" w:tplc="2196C0B6">
      <w:start w:val="1"/>
      <w:numFmt w:val="decimal"/>
      <w:lvlText w:val="(%2)"/>
      <w:lvlJc w:val="left"/>
      <w:pPr>
        <w:ind w:left="1440" w:hanging="360"/>
      </w:pPr>
      <w:rPr>
        <w:rFonts w:ascii="Times New Roman" w:hAnsi="Times New Roman" w:cs="Times New Roman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73EA1"/>
    <w:multiLevelType w:val="hybridMultilevel"/>
    <w:tmpl w:val="B7F6EC70"/>
    <w:lvl w:ilvl="0" w:tplc="DEE0B47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71156"/>
    <w:multiLevelType w:val="hybridMultilevel"/>
    <w:tmpl w:val="A7923304"/>
    <w:lvl w:ilvl="0" w:tplc="A1E202DA">
      <w:start w:val="1"/>
      <w:numFmt w:val="decimal"/>
      <w:lvlText w:val="(%1)"/>
      <w:lvlJc w:val="right"/>
      <w:pPr>
        <w:ind w:left="179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17" w:hanging="360"/>
      </w:pPr>
    </w:lvl>
    <w:lvl w:ilvl="2" w:tplc="1009001B" w:tentative="1">
      <w:start w:val="1"/>
      <w:numFmt w:val="lowerRoman"/>
      <w:lvlText w:val="%3."/>
      <w:lvlJc w:val="right"/>
      <w:pPr>
        <w:ind w:left="3237" w:hanging="180"/>
      </w:pPr>
    </w:lvl>
    <w:lvl w:ilvl="3" w:tplc="1009000F" w:tentative="1">
      <w:start w:val="1"/>
      <w:numFmt w:val="decimal"/>
      <w:lvlText w:val="%4."/>
      <w:lvlJc w:val="left"/>
      <w:pPr>
        <w:ind w:left="3957" w:hanging="360"/>
      </w:pPr>
    </w:lvl>
    <w:lvl w:ilvl="4" w:tplc="10090019" w:tentative="1">
      <w:start w:val="1"/>
      <w:numFmt w:val="lowerLetter"/>
      <w:lvlText w:val="%5."/>
      <w:lvlJc w:val="left"/>
      <w:pPr>
        <w:ind w:left="4677" w:hanging="360"/>
      </w:pPr>
    </w:lvl>
    <w:lvl w:ilvl="5" w:tplc="1009001B" w:tentative="1">
      <w:start w:val="1"/>
      <w:numFmt w:val="lowerRoman"/>
      <w:lvlText w:val="%6."/>
      <w:lvlJc w:val="right"/>
      <w:pPr>
        <w:ind w:left="5397" w:hanging="180"/>
      </w:pPr>
    </w:lvl>
    <w:lvl w:ilvl="6" w:tplc="1009000F" w:tentative="1">
      <w:start w:val="1"/>
      <w:numFmt w:val="decimal"/>
      <w:lvlText w:val="%7."/>
      <w:lvlJc w:val="left"/>
      <w:pPr>
        <w:ind w:left="6117" w:hanging="360"/>
      </w:pPr>
    </w:lvl>
    <w:lvl w:ilvl="7" w:tplc="10090019" w:tentative="1">
      <w:start w:val="1"/>
      <w:numFmt w:val="lowerLetter"/>
      <w:lvlText w:val="%8."/>
      <w:lvlJc w:val="left"/>
      <w:pPr>
        <w:ind w:left="6837" w:hanging="360"/>
      </w:pPr>
    </w:lvl>
    <w:lvl w:ilvl="8" w:tplc="10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5E8B45C2"/>
    <w:multiLevelType w:val="hybridMultilevel"/>
    <w:tmpl w:val="408A3F0C"/>
    <w:lvl w:ilvl="0" w:tplc="44F6F2C2">
      <w:start w:val="1"/>
      <w:numFmt w:val="decimal"/>
      <w:pStyle w:val="Factum-ParaNumLevel1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B2919"/>
    <w:multiLevelType w:val="hybridMultilevel"/>
    <w:tmpl w:val="A25298CE"/>
    <w:lvl w:ilvl="0" w:tplc="3E4401BC">
      <w:start w:val="1"/>
      <w:numFmt w:val="decimal"/>
      <w:lvlText w:val="(%1.)"/>
      <w:lvlJc w:val="left"/>
      <w:pPr>
        <w:ind w:left="1429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DC85C6E"/>
    <w:multiLevelType w:val="hybridMultilevel"/>
    <w:tmpl w:val="10A4A40A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1580D45"/>
    <w:multiLevelType w:val="hybridMultilevel"/>
    <w:tmpl w:val="7C8ED516"/>
    <w:lvl w:ilvl="0" w:tplc="5D70FF6E">
      <w:start w:val="1"/>
      <w:numFmt w:val="decimal"/>
      <w:lvlText w:val="(%1)"/>
      <w:lvlJc w:val="left"/>
      <w:pPr>
        <w:ind w:left="14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20" w:hanging="360"/>
      </w:pPr>
    </w:lvl>
    <w:lvl w:ilvl="2" w:tplc="1009001B" w:tentative="1">
      <w:start w:val="1"/>
      <w:numFmt w:val="lowerRoman"/>
      <w:lvlText w:val="%3."/>
      <w:lvlJc w:val="right"/>
      <w:pPr>
        <w:ind w:left="2840" w:hanging="180"/>
      </w:pPr>
    </w:lvl>
    <w:lvl w:ilvl="3" w:tplc="1009000F" w:tentative="1">
      <w:start w:val="1"/>
      <w:numFmt w:val="decimal"/>
      <w:lvlText w:val="%4."/>
      <w:lvlJc w:val="left"/>
      <w:pPr>
        <w:ind w:left="3560" w:hanging="360"/>
      </w:pPr>
    </w:lvl>
    <w:lvl w:ilvl="4" w:tplc="10090019" w:tentative="1">
      <w:start w:val="1"/>
      <w:numFmt w:val="lowerLetter"/>
      <w:lvlText w:val="%5."/>
      <w:lvlJc w:val="left"/>
      <w:pPr>
        <w:ind w:left="4280" w:hanging="360"/>
      </w:pPr>
    </w:lvl>
    <w:lvl w:ilvl="5" w:tplc="1009001B" w:tentative="1">
      <w:start w:val="1"/>
      <w:numFmt w:val="lowerRoman"/>
      <w:lvlText w:val="%6."/>
      <w:lvlJc w:val="right"/>
      <w:pPr>
        <w:ind w:left="5000" w:hanging="180"/>
      </w:pPr>
    </w:lvl>
    <w:lvl w:ilvl="6" w:tplc="1009000F" w:tentative="1">
      <w:start w:val="1"/>
      <w:numFmt w:val="decimal"/>
      <w:lvlText w:val="%7."/>
      <w:lvlJc w:val="left"/>
      <w:pPr>
        <w:ind w:left="5720" w:hanging="360"/>
      </w:pPr>
    </w:lvl>
    <w:lvl w:ilvl="7" w:tplc="10090019" w:tentative="1">
      <w:start w:val="1"/>
      <w:numFmt w:val="lowerLetter"/>
      <w:lvlText w:val="%8."/>
      <w:lvlJc w:val="left"/>
      <w:pPr>
        <w:ind w:left="6440" w:hanging="360"/>
      </w:pPr>
    </w:lvl>
    <w:lvl w:ilvl="8" w:tplc="10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72F8649B"/>
    <w:multiLevelType w:val="hybridMultilevel"/>
    <w:tmpl w:val="E730D382"/>
    <w:lvl w:ilvl="0" w:tplc="D7EAD1EC">
      <w:start w:val="1"/>
      <w:numFmt w:val="decimal"/>
      <w:pStyle w:val="Factum-ParaNumLevel2"/>
      <w:lvlText w:val="(%1)"/>
      <w:lvlJc w:val="left"/>
      <w:pPr>
        <w:ind w:left="1644" w:hanging="57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10"/>
  </w:num>
  <w:num w:numId="9">
    <w:abstractNumId w:val="3"/>
  </w:num>
  <w:num w:numId="10">
    <w:abstractNumId w:val="10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4"/>
  </w:num>
  <w:num w:numId="16">
    <w:abstractNumId w:val="0"/>
  </w:num>
  <w:num w:numId="17">
    <w:abstractNumId w:val="0"/>
  </w:num>
  <w:num w:numId="18">
    <w:abstractNumId w:val="3"/>
  </w:num>
  <w:num w:numId="19">
    <w:abstractNumId w:val="3"/>
  </w:num>
  <w:num w:numId="20">
    <w:abstractNumId w:val="9"/>
  </w:num>
  <w:num w:numId="21">
    <w:abstractNumId w:val="1"/>
  </w:num>
  <w:num w:numId="22">
    <w:abstractNumId w:val="1"/>
  </w:num>
  <w:num w:numId="23">
    <w:abstractNumId w:val="6"/>
  </w:num>
  <w:num w:numId="24">
    <w:abstractNumId w:val="6"/>
  </w:num>
  <w:num w:numId="25">
    <w:abstractNumId w:val="9"/>
  </w:num>
  <w:num w:numId="26">
    <w:abstractNumId w:val="5"/>
  </w:num>
  <w:num w:numId="27">
    <w:abstractNumId w:val="3"/>
  </w:num>
  <w:num w:numId="28">
    <w:abstractNumId w:val="3"/>
  </w:num>
  <w:num w:numId="29">
    <w:abstractNumId w:val="10"/>
  </w:num>
  <w:num w:numId="30">
    <w:abstractNumId w:val="3"/>
  </w:num>
  <w:num w:numId="31">
    <w:abstractNumId w:val="10"/>
  </w:num>
  <w:num w:numId="32">
    <w:abstractNumId w:val="9"/>
  </w:num>
  <w:num w:numId="33">
    <w:abstractNumId w:val="7"/>
  </w:num>
  <w:num w:numId="34">
    <w:abstractNumId w:val="3"/>
  </w:num>
  <w:num w:numId="35">
    <w:abstractNumId w:val="10"/>
  </w:num>
  <w:num w:numId="36">
    <w:abstractNumId w:val="3"/>
  </w:num>
  <w:num w:numId="37">
    <w:abstractNumId w:val="3"/>
  </w:num>
  <w:num w:numId="38">
    <w:abstractNumId w:val="3"/>
  </w:num>
  <w:num w:numId="39">
    <w:abstractNumId w:val="10"/>
  </w:num>
  <w:num w:numId="40">
    <w:abstractNumId w:val="0"/>
  </w:num>
  <w:num w:numId="41">
    <w:abstractNumId w:val="6"/>
  </w:num>
  <w:num w:numId="42">
    <w:abstractNumId w:val="10"/>
  </w:num>
  <w:num w:numId="43">
    <w:abstractNumId w:val="6"/>
  </w:num>
  <w:num w:numId="44">
    <w:abstractNumId w:val="10"/>
  </w:num>
  <w:num w:numId="45">
    <w:abstractNumId w:val="2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1B"/>
    <w:rsid w:val="000D6950"/>
    <w:rsid w:val="001111DF"/>
    <w:rsid w:val="00142505"/>
    <w:rsid w:val="00144BC9"/>
    <w:rsid w:val="0017489F"/>
    <w:rsid w:val="00190043"/>
    <w:rsid w:val="00225217"/>
    <w:rsid w:val="003631CA"/>
    <w:rsid w:val="00375C20"/>
    <w:rsid w:val="00416FB1"/>
    <w:rsid w:val="00483B87"/>
    <w:rsid w:val="00494515"/>
    <w:rsid w:val="004A478B"/>
    <w:rsid w:val="0057224D"/>
    <w:rsid w:val="005D231B"/>
    <w:rsid w:val="00615996"/>
    <w:rsid w:val="00681365"/>
    <w:rsid w:val="006856DC"/>
    <w:rsid w:val="006B0472"/>
    <w:rsid w:val="006D1356"/>
    <w:rsid w:val="007D0A8D"/>
    <w:rsid w:val="00894257"/>
    <w:rsid w:val="008A251D"/>
    <w:rsid w:val="008C4698"/>
    <w:rsid w:val="008D2F1B"/>
    <w:rsid w:val="00975028"/>
    <w:rsid w:val="009C0CAD"/>
    <w:rsid w:val="00B2652C"/>
    <w:rsid w:val="00B63B56"/>
    <w:rsid w:val="00BB242E"/>
    <w:rsid w:val="00BE534B"/>
    <w:rsid w:val="00C44240"/>
    <w:rsid w:val="00C53459"/>
    <w:rsid w:val="00CA7352"/>
    <w:rsid w:val="00D04FD5"/>
    <w:rsid w:val="00D841A2"/>
    <w:rsid w:val="00E945DF"/>
    <w:rsid w:val="00EB70EF"/>
    <w:rsid w:val="00FC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97E8C-B2A8-4887-8995-E71333F1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actum Parts Heading"/>
    <w:basedOn w:val="Normal"/>
    <w:next w:val="Normal"/>
    <w:link w:val="Heading1Char"/>
    <w:uiPriority w:val="9"/>
    <w:qFormat/>
    <w:rsid w:val="00D841A2"/>
    <w:pPr>
      <w:widowControl w:val="0"/>
      <w:kinsoku w:val="0"/>
      <w:spacing w:before="120" w:after="120" w:line="240" w:lineRule="auto"/>
      <w:jc w:val="center"/>
      <w:outlineLvl w:val="0"/>
    </w:pPr>
    <w:rPr>
      <w:rFonts w:ascii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Level1">
    <w:name w:val="Para Num Level 1"/>
    <w:basedOn w:val="ListParagraph"/>
    <w:link w:val="ParaNumLevel1Char"/>
    <w:qFormat/>
    <w:rsid w:val="00615996"/>
    <w:pPr>
      <w:widowControl w:val="0"/>
      <w:numPr>
        <w:numId w:val="38"/>
      </w:numPr>
      <w:kinsoku w:val="0"/>
      <w:spacing w:after="240" w:line="360" w:lineRule="auto"/>
      <w:contextualSpacing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6FB1"/>
    <w:pPr>
      <w:ind w:left="720"/>
      <w:contextualSpacing/>
    </w:pPr>
  </w:style>
  <w:style w:type="paragraph" w:customStyle="1" w:styleId="ParaNumLevel2">
    <w:name w:val="Para Num Level 2"/>
    <w:basedOn w:val="ListParagraph"/>
    <w:link w:val="ParaNumLevel2Char"/>
    <w:qFormat/>
    <w:rsid w:val="00615996"/>
    <w:pPr>
      <w:widowControl w:val="0"/>
      <w:numPr>
        <w:ilvl w:val="1"/>
        <w:numId w:val="17"/>
      </w:numPr>
      <w:kinsoku w:val="0"/>
      <w:spacing w:after="240" w:line="360" w:lineRule="auto"/>
      <w:ind w:left="1440" w:hanging="731"/>
      <w:contextualSpacing w:val="0"/>
    </w:pPr>
    <w:rPr>
      <w:rFonts w:ascii="Times New Roman" w:hAnsi="Times New Roman"/>
      <w:sz w:val="24"/>
      <w:szCs w:val="24"/>
    </w:rPr>
  </w:style>
  <w:style w:type="character" w:customStyle="1" w:styleId="ParaNumLevel1Char">
    <w:name w:val="Para Num Level 1 Char"/>
    <w:basedOn w:val="DefaultParagraphFont"/>
    <w:link w:val="ParaNumLevel1"/>
    <w:rsid w:val="00615996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aliases w:val="Factum Parts Heading Char"/>
    <w:basedOn w:val="DefaultParagraphFont"/>
    <w:link w:val="Heading1"/>
    <w:uiPriority w:val="9"/>
    <w:rsid w:val="00D841A2"/>
    <w:rPr>
      <w:rFonts w:ascii="Times New Roman" w:hAnsi="Times New Roman"/>
      <w:sz w:val="24"/>
      <w:szCs w:val="24"/>
      <w:u w:val="single"/>
    </w:rPr>
  </w:style>
  <w:style w:type="paragraph" w:customStyle="1" w:styleId="Factum-ParaNumLevel2">
    <w:name w:val="Factum- Para Num Level 2"/>
    <w:basedOn w:val="ListParagraph"/>
    <w:autoRedefine/>
    <w:qFormat/>
    <w:rsid w:val="00D841A2"/>
    <w:pPr>
      <w:widowControl w:val="0"/>
      <w:numPr>
        <w:numId w:val="44"/>
      </w:numPr>
      <w:kinsoku w:val="0"/>
      <w:spacing w:after="240" w:line="360" w:lineRule="auto"/>
      <w:contextualSpacing w:val="0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Factum-ParaNumLevel1">
    <w:name w:val="Factum - Para Num Level 1"/>
    <w:basedOn w:val="ListParagraph"/>
    <w:link w:val="Factum-ParaNumLevel1Char"/>
    <w:autoRedefine/>
    <w:qFormat/>
    <w:rsid w:val="00225217"/>
    <w:pPr>
      <w:widowControl w:val="0"/>
      <w:numPr>
        <w:numId w:val="23"/>
      </w:numPr>
      <w:kinsoku w:val="0"/>
      <w:spacing w:after="240" w:line="480" w:lineRule="auto"/>
      <w:ind w:left="0" w:firstLine="0"/>
      <w:contextualSpacing w:val="0"/>
    </w:pPr>
    <w:rPr>
      <w:rFonts w:ascii="Times New Roman" w:hAnsi="Times New Roman"/>
      <w:sz w:val="24"/>
      <w:szCs w:val="24"/>
    </w:rPr>
  </w:style>
  <w:style w:type="character" w:customStyle="1" w:styleId="Factum-ParaNumLevel1Char">
    <w:name w:val="Factum - Para Num Level 1 Char"/>
    <w:basedOn w:val="DefaultParagraphFont"/>
    <w:link w:val="Factum-ParaNumLevel1"/>
    <w:rsid w:val="00225217"/>
    <w:rPr>
      <w:rFonts w:ascii="Times New Roman" w:hAnsi="Times New Roman"/>
      <w:sz w:val="24"/>
      <w:szCs w:val="24"/>
    </w:rPr>
  </w:style>
  <w:style w:type="paragraph" w:customStyle="1" w:styleId="Subparaside">
    <w:name w:val="Sub para side"/>
    <w:basedOn w:val="Normal"/>
    <w:link w:val="SubparasideChar"/>
    <w:qFormat/>
    <w:rsid w:val="003631CA"/>
    <w:pPr>
      <w:widowControl w:val="0"/>
      <w:kinsoku w:val="0"/>
      <w:spacing w:before="240" w:after="240" w:line="240" w:lineRule="auto"/>
    </w:pPr>
    <w:rPr>
      <w:rFonts w:ascii="Times New Roman" w:hAnsi="Times New Roman"/>
      <w:sz w:val="24"/>
      <w:szCs w:val="24"/>
      <w:u w:val="single"/>
    </w:rPr>
  </w:style>
  <w:style w:type="character" w:customStyle="1" w:styleId="SubparasideChar">
    <w:name w:val="Sub para side Char"/>
    <w:basedOn w:val="DefaultParagraphFont"/>
    <w:link w:val="Subparaside"/>
    <w:rsid w:val="003631CA"/>
    <w:rPr>
      <w:rFonts w:ascii="Times New Roman" w:hAnsi="Times New Roman"/>
      <w:sz w:val="24"/>
      <w:szCs w:val="24"/>
      <w:u w:val="single"/>
    </w:rPr>
  </w:style>
  <w:style w:type="paragraph" w:customStyle="1" w:styleId="Reference">
    <w:name w:val="Reference"/>
    <w:basedOn w:val="ParaNumLevel2"/>
    <w:link w:val="ReferenceChar"/>
    <w:qFormat/>
    <w:rsid w:val="00D841A2"/>
    <w:pPr>
      <w:numPr>
        <w:ilvl w:val="0"/>
        <w:numId w:val="0"/>
      </w:numPr>
      <w:spacing w:line="240" w:lineRule="auto"/>
      <w:ind w:left="1134"/>
    </w:pPr>
    <w:rPr>
      <w:b/>
      <w:i/>
      <w:sz w:val="20"/>
      <w:szCs w:val="20"/>
    </w:rPr>
  </w:style>
  <w:style w:type="character" w:customStyle="1" w:styleId="ReferenceChar">
    <w:name w:val="Reference Char"/>
    <w:basedOn w:val="ParaNumLevel2Char"/>
    <w:link w:val="Reference"/>
    <w:rsid w:val="00D841A2"/>
    <w:rPr>
      <w:rFonts w:ascii="Times New Roman" w:hAnsi="Times New Roman"/>
      <w:b/>
      <w:i/>
      <w:sz w:val="20"/>
      <w:szCs w:val="20"/>
    </w:rPr>
  </w:style>
  <w:style w:type="paragraph" w:customStyle="1" w:styleId="QuotesDCM">
    <w:name w:val="Quotes DCM"/>
    <w:basedOn w:val="Normal"/>
    <w:link w:val="QuotesDCMChar"/>
    <w:qFormat/>
    <w:rsid w:val="00D841A2"/>
    <w:pPr>
      <w:widowControl w:val="0"/>
      <w:kinsoku w:val="0"/>
      <w:spacing w:before="240" w:after="240" w:line="240" w:lineRule="auto"/>
      <w:ind w:left="1134" w:right="720"/>
    </w:pPr>
    <w:rPr>
      <w:rFonts w:ascii="Times New Roman" w:hAnsi="Times New Roman"/>
      <w:iCs/>
      <w:sz w:val="20"/>
      <w:szCs w:val="20"/>
    </w:rPr>
  </w:style>
  <w:style w:type="character" w:customStyle="1" w:styleId="QuotesDCMChar">
    <w:name w:val="Quotes DCM Char"/>
    <w:basedOn w:val="DefaultParagraphFont"/>
    <w:link w:val="QuotesDCM"/>
    <w:rsid w:val="00D841A2"/>
    <w:rPr>
      <w:rFonts w:ascii="Times New Roman" w:hAnsi="Times New Roman"/>
      <w:iCs/>
      <w:sz w:val="20"/>
      <w:szCs w:val="20"/>
    </w:rPr>
  </w:style>
  <w:style w:type="character" w:customStyle="1" w:styleId="ParaNumLevel2Char">
    <w:name w:val="Para Num Level 2 Char"/>
    <w:basedOn w:val="DefaultParagraphFont"/>
    <w:link w:val="ParaNumLevel2"/>
    <w:rsid w:val="00615996"/>
    <w:rPr>
      <w:rFonts w:ascii="Times New Roman" w:hAnsi="Times New Roman"/>
      <w:sz w:val="24"/>
      <w:szCs w:val="24"/>
    </w:rPr>
  </w:style>
  <w:style w:type="paragraph" w:styleId="List2">
    <w:name w:val="List 2"/>
    <w:basedOn w:val="Normal"/>
    <w:uiPriority w:val="99"/>
    <w:semiHidden/>
    <w:unhideWhenUsed/>
    <w:rsid w:val="00615996"/>
    <w:pPr>
      <w:ind w:left="566" w:hanging="283"/>
      <w:contextualSpacing/>
    </w:pPr>
  </w:style>
  <w:style w:type="table" w:styleId="TableGrid">
    <w:name w:val="Table Grid"/>
    <w:basedOn w:val="TableNormal"/>
    <w:uiPriority w:val="59"/>
    <w:rsid w:val="008D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Thorburn</dc:creator>
  <cp:lastModifiedBy>don hogarth</cp:lastModifiedBy>
  <cp:revision>17</cp:revision>
  <dcterms:created xsi:type="dcterms:W3CDTF">2017-11-26T22:05:00Z</dcterms:created>
  <dcterms:modified xsi:type="dcterms:W3CDTF">2017-11-27T15:43:00Z</dcterms:modified>
</cp:coreProperties>
</file>